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0CF97" w14:textId="6C63C8BA" w:rsidR="006637A0" w:rsidRPr="006637A0" w:rsidRDefault="006637A0" w:rsidP="006637A0">
      <w:pPr>
        <w:rPr>
          <w:rFonts w:ascii="Times New Roman" w:hAnsi="Times New Roman" w:cs="Times New Roman"/>
          <w:b/>
          <w:bCs/>
          <w:sz w:val="56"/>
          <w:szCs w:val="56"/>
          <w:lang w:val="de-DE"/>
        </w:rPr>
      </w:pPr>
      <w:r w:rsidRPr="006637A0">
        <w:rPr>
          <w:rFonts w:ascii="Times New Roman" w:hAnsi="Times New Roman" w:cs="Times New Roman"/>
          <w:b/>
          <w:bCs/>
          <w:sz w:val="56"/>
          <w:szCs w:val="56"/>
          <w:lang w:val="de-DE"/>
        </w:rPr>
        <w:t>Väderstad führt neue</w:t>
      </w:r>
      <w:r w:rsidR="00AB207B">
        <w:rPr>
          <w:rFonts w:ascii="Times New Roman" w:hAnsi="Times New Roman" w:cs="Times New Roman"/>
          <w:b/>
          <w:bCs/>
          <w:sz w:val="56"/>
          <w:szCs w:val="56"/>
          <w:lang w:val="de-DE"/>
        </w:rPr>
        <w:t xml:space="preserve"> Modelle bei</w:t>
      </w:r>
      <w:r w:rsidRPr="006637A0">
        <w:rPr>
          <w:rFonts w:ascii="Times New Roman" w:hAnsi="Times New Roman" w:cs="Times New Roman"/>
          <w:b/>
          <w:bCs/>
          <w:sz w:val="56"/>
          <w:szCs w:val="56"/>
          <w:lang w:val="de-DE"/>
        </w:rPr>
        <w:t xml:space="preserve"> Spirit und Inspire </w:t>
      </w:r>
      <w:r>
        <w:rPr>
          <w:rFonts w:ascii="Times New Roman" w:hAnsi="Times New Roman" w:cs="Times New Roman"/>
          <w:b/>
          <w:bCs/>
          <w:sz w:val="56"/>
          <w:szCs w:val="56"/>
          <w:lang w:val="de-DE"/>
        </w:rPr>
        <w:t>ein</w:t>
      </w:r>
    </w:p>
    <w:p w14:paraId="63BED5BA" w14:textId="3D9DDF73" w:rsidR="004839A3" w:rsidRPr="006637A0" w:rsidRDefault="006637A0" w:rsidP="006637A0">
      <w:pPr>
        <w:rPr>
          <w:rFonts w:ascii="Times New Roman" w:hAnsi="Times New Roman" w:cs="Times New Roman"/>
          <w:sz w:val="28"/>
          <w:szCs w:val="28"/>
          <w:lang w:val="de-DE"/>
        </w:rPr>
      </w:pPr>
      <w:r w:rsidRPr="006637A0">
        <w:rPr>
          <w:rFonts w:ascii="Times New Roman" w:hAnsi="Times New Roman" w:cs="Times New Roman"/>
          <w:sz w:val="28"/>
          <w:szCs w:val="28"/>
          <w:lang w:val="de-DE"/>
        </w:rPr>
        <w:t xml:space="preserve">Väderstad, eines der weltweit führenden Unternehmen für Bodenbearbeitung, Aussaat und </w:t>
      </w:r>
      <w:r>
        <w:rPr>
          <w:rFonts w:ascii="Times New Roman" w:hAnsi="Times New Roman" w:cs="Times New Roman"/>
          <w:sz w:val="28"/>
          <w:szCs w:val="28"/>
          <w:lang w:val="de-DE"/>
        </w:rPr>
        <w:t>Einzelkornsaat</w:t>
      </w:r>
      <w:r w:rsidRPr="006637A0">
        <w:rPr>
          <w:rFonts w:ascii="Times New Roman" w:hAnsi="Times New Roman" w:cs="Times New Roman"/>
          <w:sz w:val="28"/>
          <w:szCs w:val="28"/>
          <w:lang w:val="de-DE"/>
        </w:rPr>
        <w:t>, präsentiert eine neue Generation der Säkombinationen Spirit 400-900C/S sowie Inspire 1200C/S. Die Maschinen sind jetzt mit einer neuen Säschar-Technologie, erweitertem Schardruck, einer neuen Nachlaufeggen-Option sowie einer hydraulischen Tiefeneinstellung aus der Kabine ausgestattet.</w:t>
      </w:r>
    </w:p>
    <w:p w14:paraId="6C5827E7" w14:textId="77777777" w:rsidR="005E1288" w:rsidRPr="006637A0" w:rsidRDefault="005E1288" w:rsidP="005E1288">
      <w:pPr>
        <w:spacing w:line="276" w:lineRule="auto"/>
        <w:rPr>
          <w:rFonts w:ascii="Times New Roman" w:hAnsi="Times New Roman" w:cs="Times New Roman"/>
          <w:sz w:val="24"/>
          <w:szCs w:val="24"/>
          <w:lang w:val="de-DE"/>
        </w:rPr>
      </w:pPr>
    </w:p>
    <w:p w14:paraId="589B7ABB" w14:textId="77777777" w:rsidR="006637A0" w:rsidRPr="006637A0" w:rsidRDefault="006637A0" w:rsidP="006637A0">
      <w:pPr>
        <w:rPr>
          <w:rFonts w:ascii="Times New Roman" w:hAnsi="Times New Roman" w:cs="Times New Roman"/>
          <w:sz w:val="24"/>
          <w:szCs w:val="24"/>
          <w:lang w:val="de-DE"/>
        </w:rPr>
      </w:pPr>
      <w:r w:rsidRPr="006637A0">
        <w:rPr>
          <w:rFonts w:ascii="Times New Roman" w:hAnsi="Times New Roman" w:cs="Times New Roman"/>
          <w:sz w:val="24"/>
          <w:szCs w:val="24"/>
          <w:lang w:val="de-DE"/>
        </w:rPr>
        <w:t>Für das Modelljahr 2026 hebt Väderstad Spirit und Inspire auf ein neues Niveau in Sachen Saatgut-Tiefenpräzision und Leistung. Im Zentrum der Maschine steht das neue Säschar mit TriForce II. TriForce II ist eine patentierte Aufhängungstechnologie, die es jedem Säschar ermöglicht, den Konturen des Feldes noch präziser zu folgen.</w:t>
      </w:r>
    </w:p>
    <w:p w14:paraId="5230EF8C" w14:textId="26B49BE3" w:rsidR="006637A0" w:rsidRPr="006637A0" w:rsidRDefault="006637A0" w:rsidP="006637A0">
      <w:pPr>
        <w:rPr>
          <w:rFonts w:ascii="Times New Roman" w:hAnsi="Times New Roman" w:cs="Times New Roman"/>
          <w:sz w:val="24"/>
          <w:szCs w:val="24"/>
          <w:lang w:val="de-DE"/>
        </w:rPr>
      </w:pPr>
      <w:r w:rsidRPr="006637A0">
        <w:rPr>
          <w:rFonts w:ascii="Times New Roman" w:hAnsi="Times New Roman" w:cs="Times New Roman"/>
          <w:sz w:val="24"/>
          <w:szCs w:val="24"/>
          <w:lang w:val="de-DE"/>
        </w:rPr>
        <w:t>Dank der neuen patentierten TriForce II-Schararmfederung verfügen die neuen Spirit- und Inspire-Sämaschinen über eine unerreichte Fähigkeit, ihren eingestellten Schardruck auch bei unebenen Feldbedingungen konstant zu halten – eine Herausforderung, die nahezu auf jedem Feld besteht, sagt Björn Jeansson, Commercial Manager Seed Drills bei Väderstad.</w:t>
      </w:r>
    </w:p>
    <w:p w14:paraId="6CC0ED7A" w14:textId="77777777" w:rsidR="006637A0" w:rsidRPr="006637A0" w:rsidRDefault="006637A0" w:rsidP="006637A0">
      <w:pPr>
        <w:rPr>
          <w:rFonts w:ascii="Times New Roman" w:hAnsi="Times New Roman" w:cs="Times New Roman"/>
          <w:sz w:val="24"/>
          <w:szCs w:val="24"/>
          <w:lang w:val="de-DE"/>
        </w:rPr>
      </w:pPr>
      <w:r w:rsidRPr="006637A0">
        <w:rPr>
          <w:rFonts w:ascii="Times New Roman" w:hAnsi="Times New Roman" w:cs="Times New Roman"/>
          <w:sz w:val="24"/>
          <w:szCs w:val="24"/>
          <w:lang w:val="de-DE"/>
        </w:rPr>
        <w:t>Durch die Konstruktion der TriForce II-Gummifederung mit einem einzigartigen dreieckigen Träger erhält die Aufhängung einen Hoch- und einen Niedergang. So kann sie die Bewegungen im Feld ausgleichen und gleichzeitig den eingestellten Druck auf den Boden halten. Dies ist ein Fortschritt in der Saatgut-Tiefenpräzision im Vergleich zu herkömmlichen Methoden im Doppelscheiben-Sämaschinen-Segment. TriForce II ist eine patentierte Innovation von Väderstad.</w:t>
      </w:r>
    </w:p>
    <w:p w14:paraId="3BFC6948" w14:textId="4E3067F1" w:rsidR="006637A0" w:rsidRPr="006637A0" w:rsidRDefault="006637A0" w:rsidP="006637A0">
      <w:pPr>
        <w:rPr>
          <w:rFonts w:ascii="Times New Roman" w:hAnsi="Times New Roman" w:cs="Times New Roman"/>
          <w:sz w:val="24"/>
          <w:szCs w:val="24"/>
          <w:lang w:val="de-DE"/>
        </w:rPr>
      </w:pPr>
      <w:r w:rsidRPr="006637A0">
        <w:rPr>
          <w:rFonts w:ascii="Times New Roman" w:hAnsi="Times New Roman" w:cs="Times New Roman"/>
          <w:sz w:val="24"/>
          <w:szCs w:val="24"/>
          <w:lang w:val="de-DE"/>
        </w:rPr>
        <w:t>TriForce II ist einzigartig in der Branche und hat sich als unübertroffen in der Stabilität des Schardrucks im Feld bewährt, auch bei höheren Arbeitsgeschwindigkeiten. Das Ergebnis zeigt sich in einer konsistenteren Saattiefe, was zu einem gleichmäßigeren Feldaufgang und einer einheitlichen Bestandsentwicklung führt, sagt Björn Jeansson.</w:t>
      </w:r>
    </w:p>
    <w:p w14:paraId="2A7BADA7" w14:textId="77777777" w:rsidR="006637A0" w:rsidRPr="006637A0" w:rsidRDefault="006637A0" w:rsidP="006637A0">
      <w:pPr>
        <w:rPr>
          <w:rFonts w:ascii="Times New Roman" w:hAnsi="Times New Roman" w:cs="Times New Roman"/>
          <w:sz w:val="24"/>
          <w:szCs w:val="24"/>
          <w:lang w:val="de-DE"/>
        </w:rPr>
      </w:pPr>
      <w:r w:rsidRPr="006637A0">
        <w:rPr>
          <w:rFonts w:ascii="Times New Roman" w:hAnsi="Times New Roman" w:cs="Times New Roman"/>
          <w:sz w:val="24"/>
          <w:szCs w:val="24"/>
          <w:lang w:val="de-DE"/>
        </w:rPr>
        <w:t>Das neue Säschar kann einen Schardruck von 120 kg anwenden, im Vergleich zu 80 kg beim vorherigen Modell.</w:t>
      </w:r>
    </w:p>
    <w:p w14:paraId="5F4A255C" w14:textId="38147997" w:rsidR="006637A0" w:rsidRPr="006637A0" w:rsidRDefault="006637A0" w:rsidP="006637A0">
      <w:pPr>
        <w:rPr>
          <w:rFonts w:ascii="Times New Roman" w:hAnsi="Times New Roman" w:cs="Times New Roman"/>
          <w:sz w:val="24"/>
          <w:szCs w:val="24"/>
          <w:lang w:val="de-DE"/>
        </w:rPr>
      </w:pPr>
      <w:r w:rsidRPr="006637A0">
        <w:rPr>
          <w:rFonts w:ascii="Times New Roman" w:hAnsi="Times New Roman" w:cs="Times New Roman"/>
          <w:sz w:val="24"/>
          <w:szCs w:val="24"/>
          <w:lang w:val="de-DE"/>
        </w:rPr>
        <w:t>Der erhöhte Schardruck ermöglicht es den Maschinen, auch unter etwas anspruchsvolleren Bodenbedingungen auf höchstem Niveau zu arbeiten. Außerdem bietet er Vorteile hinsichtlich der Federungskapazität, erklärt Björn Jeansson.</w:t>
      </w:r>
    </w:p>
    <w:p w14:paraId="511D81A7" w14:textId="77777777" w:rsidR="006637A0" w:rsidRPr="006637A0" w:rsidRDefault="006637A0" w:rsidP="006637A0">
      <w:pPr>
        <w:rPr>
          <w:rFonts w:ascii="Times New Roman" w:hAnsi="Times New Roman" w:cs="Times New Roman"/>
          <w:sz w:val="24"/>
          <w:szCs w:val="24"/>
          <w:lang w:val="de-DE"/>
        </w:rPr>
      </w:pPr>
      <w:r w:rsidRPr="006637A0">
        <w:rPr>
          <w:rFonts w:ascii="Times New Roman" w:hAnsi="Times New Roman" w:cs="Times New Roman"/>
          <w:sz w:val="24"/>
          <w:szCs w:val="24"/>
          <w:lang w:val="de-DE"/>
        </w:rPr>
        <w:t>Darüber hinaus können die neuen Spirit und Inspire optional mit einer hydraulischen Tiefeneinstellung ausgestattet werden.</w:t>
      </w:r>
    </w:p>
    <w:p w14:paraId="1927CEED" w14:textId="253EABFB" w:rsidR="006637A0" w:rsidRPr="006637A0" w:rsidRDefault="006637A0" w:rsidP="006637A0">
      <w:pPr>
        <w:rPr>
          <w:rFonts w:ascii="Times New Roman" w:hAnsi="Times New Roman" w:cs="Times New Roman"/>
          <w:sz w:val="24"/>
          <w:szCs w:val="24"/>
          <w:lang w:val="de-DE"/>
        </w:rPr>
      </w:pPr>
      <w:r w:rsidRPr="006637A0">
        <w:rPr>
          <w:rFonts w:ascii="Times New Roman" w:hAnsi="Times New Roman" w:cs="Times New Roman"/>
          <w:sz w:val="24"/>
          <w:szCs w:val="24"/>
          <w:lang w:val="de-DE"/>
        </w:rPr>
        <w:t>Die hydraulische Tiefeneinstellung ermöglicht es, die Tiefe direkt aus der Kabine einzustellen, anstatt manuell am Heck der Maschine, erläutert Björn Jeansson.</w:t>
      </w:r>
    </w:p>
    <w:p w14:paraId="2B1A2F17" w14:textId="5956FDCF" w:rsidR="004839A3" w:rsidRPr="006637A0" w:rsidRDefault="006637A0" w:rsidP="006637A0">
      <w:pPr>
        <w:rPr>
          <w:rFonts w:ascii="Times New Roman" w:hAnsi="Times New Roman" w:cs="Times New Roman"/>
          <w:sz w:val="24"/>
          <w:szCs w:val="24"/>
          <w:lang w:val="de-DE"/>
        </w:rPr>
      </w:pPr>
      <w:r w:rsidRPr="006637A0">
        <w:rPr>
          <w:rFonts w:ascii="Times New Roman" w:hAnsi="Times New Roman" w:cs="Times New Roman"/>
          <w:sz w:val="24"/>
          <w:szCs w:val="24"/>
          <w:lang w:val="de-DE"/>
        </w:rPr>
        <w:lastRenderedPageBreak/>
        <w:t>Die neuen Spirit 400-900C/S und Inspire 1200C/S werden auf der Agritechnica 2025 erstmals vorgestellt. Maschinen können ab Oktober 2025 bestellt werden, die Auslieferung beginnt später im Jahr.</w:t>
      </w:r>
    </w:p>
    <w:p w14:paraId="38BB629B" w14:textId="77777777" w:rsidR="0080005A" w:rsidRPr="006637A0" w:rsidRDefault="0080005A" w:rsidP="00053862">
      <w:pPr>
        <w:spacing w:line="276" w:lineRule="auto"/>
        <w:rPr>
          <w:rFonts w:ascii="Times New Roman" w:hAnsi="Times New Roman" w:cs="Times New Roman"/>
          <w:lang w:val="de-DE"/>
        </w:rPr>
      </w:pPr>
    </w:p>
    <w:p w14:paraId="012BBE40" w14:textId="2B10E957" w:rsidR="00053862" w:rsidRPr="006637A0" w:rsidRDefault="006637A0" w:rsidP="006637A0">
      <w:pPr>
        <w:rPr>
          <w:rFonts w:ascii="Times New Roman" w:hAnsi="Times New Roman" w:cs="Times New Roman"/>
          <w:lang w:val="de-DE"/>
        </w:rPr>
      </w:pPr>
      <w:r w:rsidRPr="006637A0">
        <w:rPr>
          <w:rFonts w:ascii="Times New Roman" w:hAnsi="Times New Roman" w:cs="Times New Roman"/>
          <w:lang w:val="de-DE"/>
        </w:rPr>
        <w:t>Wenn Sie weitere Informationen benötigen, zögern Sie bitte nicht, Kontakt aufzunehmen:</w:t>
      </w:r>
    </w:p>
    <w:p w14:paraId="062E518E" w14:textId="77777777" w:rsidR="00053862" w:rsidRPr="006637A0" w:rsidRDefault="00053862" w:rsidP="00053862">
      <w:pPr>
        <w:spacing w:line="276" w:lineRule="auto"/>
        <w:rPr>
          <w:rFonts w:ascii="Times New Roman" w:hAnsi="Times New Roman" w:cs="Times New Roman"/>
          <w:b/>
        </w:rPr>
      </w:pPr>
      <w:r w:rsidRPr="006637A0">
        <w:rPr>
          <w:rFonts w:ascii="Times New Roman" w:hAnsi="Times New Roman" w:cs="Times New Roman"/>
          <w:b/>
          <w:lang w:val="de-DE"/>
        </w:rPr>
        <w:br/>
      </w:r>
      <w:r w:rsidRPr="006637A0">
        <w:rPr>
          <w:rFonts w:ascii="Times New Roman" w:hAnsi="Times New Roman" w:cs="Times New Roman"/>
          <w:b/>
        </w:rPr>
        <w:t>Vilhelm Ektander</w:t>
      </w:r>
    </w:p>
    <w:p w14:paraId="39FB5FD2" w14:textId="77777777" w:rsidR="00053862" w:rsidRPr="006637A0" w:rsidRDefault="00053862" w:rsidP="00053862">
      <w:pPr>
        <w:spacing w:line="276" w:lineRule="auto"/>
        <w:rPr>
          <w:rFonts w:ascii="Times New Roman" w:hAnsi="Times New Roman" w:cs="Times New Roman"/>
        </w:rPr>
      </w:pPr>
      <w:r w:rsidRPr="006637A0">
        <w:rPr>
          <w:rFonts w:ascii="Times New Roman" w:hAnsi="Times New Roman" w:cs="Times New Roman"/>
          <w:i/>
        </w:rPr>
        <w:t>Product Marketing Manager</w:t>
      </w:r>
      <w:r w:rsidRPr="006637A0">
        <w:rPr>
          <w:rFonts w:ascii="Times New Roman" w:hAnsi="Times New Roman" w:cs="Times New Roman"/>
          <w:i/>
        </w:rPr>
        <w:br/>
      </w:r>
      <w:r w:rsidRPr="006637A0">
        <w:rPr>
          <w:rFonts w:ascii="Times New Roman" w:hAnsi="Times New Roman" w:cs="Times New Roman"/>
        </w:rPr>
        <w:t>Väderstad</w:t>
      </w:r>
      <w:r w:rsidRPr="006637A0">
        <w:rPr>
          <w:rFonts w:ascii="Times New Roman" w:hAnsi="Times New Roman" w:cs="Times New Roman"/>
        </w:rPr>
        <w:br/>
        <w:t>+46 142 820 45</w:t>
      </w:r>
      <w:r w:rsidRPr="006637A0">
        <w:rPr>
          <w:rFonts w:ascii="Times New Roman" w:hAnsi="Times New Roman" w:cs="Times New Roman"/>
        </w:rPr>
        <w:br/>
        <w:t>vilhelm.ektander@vaderstad.com</w:t>
      </w:r>
    </w:p>
    <w:p w14:paraId="51233F9D" w14:textId="77777777" w:rsidR="004839A3" w:rsidRPr="006637A0" w:rsidRDefault="004839A3" w:rsidP="00D95DD6">
      <w:pPr>
        <w:spacing w:line="276" w:lineRule="auto"/>
        <w:rPr>
          <w:rFonts w:ascii="Times New Roman" w:hAnsi="Times New Roman" w:cs="Times New Roman"/>
          <w:sz w:val="24"/>
          <w:szCs w:val="28"/>
        </w:rPr>
      </w:pPr>
    </w:p>
    <w:p w14:paraId="504C4F43" w14:textId="77777777" w:rsidR="004839A3" w:rsidRPr="006637A0" w:rsidRDefault="004839A3" w:rsidP="00D95DD6">
      <w:pPr>
        <w:spacing w:line="276" w:lineRule="auto"/>
        <w:rPr>
          <w:rFonts w:ascii="Times New Roman" w:hAnsi="Times New Roman" w:cs="Times New Roman"/>
          <w:sz w:val="24"/>
          <w:szCs w:val="28"/>
        </w:rPr>
      </w:pPr>
    </w:p>
    <w:p w14:paraId="1A89A664" w14:textId="77777777" w:rsidR="004839A3" w:rsidRPr="006637A0" w:rsidRDefault="004839A3" w:rsidP="00D95DD6">
      <w:pPr>
        <w:spacing w:line="276" w:lineRule="auto"/>
        <w:rPr>
          <w:rFonts w:ascii="Times New Roman" w:hAnsi="Times New Roman" w:cs="Times New Roman"/>
          <w:sz w:val="24"/>
          <w:szCs w:val="28"/>
        </w:rPr>
      </w:pPr>
    </w:p>
    <w:p w14:paraId="2DC11722" w14:textId="77777777" w:rsidR="004839A3" w:rsidRPr="006637A0" w:rsidRDefault="004839A3" w:rsidP="00D95DD6">
      <w:pPr>
        <w:spacing w:line="276" w:lineRule="auto"/>
        <w:rPr>
          <w:rFonts w:ascii="Times New Roman" w:hAnsi="Times New Roman" w:cs="Times New Roman"/>
          <w:sz w:val="20"/>
        </w:rPr>
      </w:pPr>
    </w:p>
    <w:p w14:paraId="63A12DCB" w14:textId="77777777" w:rsidR="004839A3" w:rsidRPr="006637A0" w:rsidRDefault="00957559" w:rsidP="00D95DD6">
      <w:pPr>
        <w:spacing w:line="276" w:lineRule="auto"/>
        <w:rPr>
          <w:rFonts w:ascii="Times New Roman" w:hAnsi="Times New Roman" w:cs="Times New Roman"/>
          <w:sz w:val="20"/>
        </w:rPr>
      </w:pPr>
      <w:r w:rsidRPr="006637A0">
        <w:rPr>
          <w:rFonts w:ascii="Times New Roman" w:hAnsi="Times New Roman" w:cs="Times New Roman"/>
          <w:sz w:val="20"/>
        </w:rPr>
        <w:br/>
      </w:r>
    </w:p>
    <w:p w14:paraId="5A728B17" w14:textId="3FA1F15D" w:rsidR="00957559" w:rsidRPr="006637A0" w:rsidRDefault="00957559" w:rsidP="00053862">
      <w:pPr>
        <w:spacing w:line="276" w:lineRule="auto"/>
        <w:rPr>
          <w:rFonts w:ascii="Times New Roman" w:hAnsi="Times New Roman" w:cs="Times New Roman"/>
          <w:b/>
        </w:rPr>
      </w:pPr>
    </w:p>
    <w:p w14:paraId="774EE591" w14:textId="77777777" w:rsidR="00842DEC" w:rsidRPr="006637A0" w:rsidRDefault="00842DEC" w:rsidP="00D8750F">
      <w:pPr>
        <w:rPr>
          <w:rFonts w:ascii="Times New Roman" w:hAnsi="Times New Roman" w:cs="Times New Roman"/>
          <w:b/>
        </w:rPr>
      </w:pPr>
    </w:p>
    <w:p w14:paraId="28C9E151" w14:textId="665B63FD" w:rsidR="005C78CE" w:rsidRPr="006637A0" w:rsidRDefault="00053862" w:rsidP="00D8750F">
      <w:pPr>
        <w:rPr>
          <w:rFonts w:ascii="Times New Roman" w:hAnsi="Times New Roman" w:cs="Times New Roman"/>
          <w:b/>
        </w:rPr>
      </w:pPr>
      <w:r w:rsidRPr="006637A0">
        <w:rPr>
          <w:rFonts w:ascii="Times New Roman" w:hAnsi="Times New Roman" w:cs="Times New Roman"/>
          <w:b/>
        </w:rPr>
        <w:br/>
      </w:r>
    </w:p>
    <w:p w14:paraId="3AE24CB6" w14:textId="77777777" w:rsidR="00053862" w:rsidRPr="006637A0" w:rsidRDefault="00053862" w:rsidP="00D8750F">
      <w:pPr>
        <w:rPr>
          <w:rFonts w:ascii="Times New Roman" w:hAnsi="Times New Roman" w:cs="Times New Roman"/>
          <w:b/>
        </w:rPr>
      </w:pPr>
    </w:p>
    <w:p w14:paraId="6FF76E5D" w14:textId="77777777" w:rsidR="00053862" w:rsidRPr="006637A0" w:rsidRDefault="00053862" w:rsidP="00D8750F">
      <w:pPr>
        <w:rPr>
          <w:rFonts w:ascii="Times New Roman" w:hAnsi="Times New Roman" w:cs="Times New Roman"/>
          <w:b/>
        </w:rPr>
      </w:pPr>
    </w:p>
    <w:p w14:paraId="3C698FC1" w14:textId="77777777" w:rsidR="00897129" w:rsidRPr="006637A0" w:rsidRDefault="00897129" w:rsidP="00D8750F">
      <w:pPr>
        <w:rPr>
          <w:rFonts w:ascii="Times New Roman" w:hAnsi="Times New Roman" w:cs="Times New Roman"/>
          <w:b/>
        </w:rPr>
      </w:pPr>
    </w:p>
    <w:p w14:paraId="392D500A" w14:textId="77777777" w:rsidR="00897129" w:rsidRPr="006637A0" w:rsidRDefault="00897129" w:rsidP="00D8750F">
      <w:pPr>
        <w:rPr>
          <w:rFonts w:ascii="Times New Roman" w:hAnsi="Times New Roman" w:cs="Times New Roman"/>
          <w:b/>
        </w:rPr>
      </w:pPr>
    </w:p>
    <w:p w14:paraId="1962D64E" w14:textId="77777777" w:rsidR="00897129" w:rsidRPr="006637A0" w:rsidRDefault="00897129" w:rsidP="00D8750F">
      <w:pPr>
        <w:rPr>
          <w:rFonts w:ascii="Times New Roman" w:hAnsi="Times New Roman" w:cs="Times New Roman"/>
          <w:b/>
        </w:rPr>
      </w:pPr>
    </w:p>
    <w:p w14:paraId="4B337DF5" w14:textId="77777777" w:rsidR="006637A0" w:rsidRPr="006637A0" w:rsidRDefault="006637A0" w:rsidP="006637A0">
      <w:pPr>
        <w:rPr>
          <w:rFonts w:ascii="Times New Roman" w:hAnsi="Times New Roman" w:cs="Times New Roman"/>
          <w:b/>
          <w:bCs/>
          <w:lang w:val="de-DE"/>
        </w:rPr>
      </w:pPr>
      <w:r w:rsidRPr="006637A0">
        <w:rPr>
          <w:rFonts w:ascii="Times New Roman" w:hAnsi="Times New Roman" w:cs="Times New Roman"/>
          <w:b/>
          <w:bCs/>
          <w:lang w:val="de-DE"/>
        </w:rPr>
        <w:t>Über Väderstad</w:t>
      </w:r>
    </w:p>
    <w:p w14:paraId="14A04AB2" w14:textId="3D178AC5" w:rsidR="00D8750F" w:rsidRPr="006637A0" w:rsidRDefault="006637A0" w:rsidP="006637A0">
      <w:pPr>
        <w:rPr>
          <w:rFonts w:ascii="Times New Roman" w:hAnsi="Times New Roman" w:cs="Times New Roman"/>
          <w:lang w:val="de-DE"/>
        </w:rPr>
      </w:pPr>
      <w:r w:rsidRPr="006637A0">
        <w:rPr>
          <w:rFonts w:ascii="Times New Roman" w:hAnsi="Times New Roman" w:cs="Times New Roman"/>
          <w:lang w:val="de-DE"/>
        </w:rPr>
        <w:t>Väderstad versorgt die moderne Landwirtschaft mit innovativen, hocheffizienten Landmaschinen und Methoden. Das Unternehmen verfolgt die Vision, die Arbeit für Landwirt*innen zu vereinfachen und die Ergebnisse zu verbessern, um weltweit der führende Partner für einen herausragenden Feldaufgang zu werden. Die Gruppe befindet sich in Familienbesitz und der Hauptsitz liegt im schwedischen Väderstad. Väderstad ist in 40 Ländern und auf allen Kontinenten vertreten. Im Jahr 2024 beschäftigte Väderstad 1.900 Mitarbeitende und erzielte einen Umsatz von 6,1 Milliarden SEK.</w:t>
      </w:r>
    </w:p>
    <w:sectPr w:rsidR="00D8750F" w:rsidRPr="006637A0" w:rsidSect="00E578B4">
      <w:headerReference w:type="default" r:id="rId10"/>
      <w:footerReference w:type="default" r:id="rId11"/>
      <w:pgSz w:w="11906" w:h="16838" w:code="9"/>
      <w:pgMar w:top="1559" w:right="851" w:bottom="1701" w:left="851" w:header="992" w:footer="9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79C31" w14:textId="77777777" w:rsidR="00004AB9" w:rsidRDefault="00004AB9" w:rsidP="00D95DD6">
      <w:pPr>
        <w:spacing w:after="0" w:line="240" w:lineRule="auto"/>
      </w:pPr>
      <w:r>
        <w:separator/>
      </w:r>
    </w:p>
  </w:endnote>
  <w:endnote w:type="continuationSeparator" w:id="0">
    <w:p w14:paraId="159E69EA" w14:textId="77777777" w:rsidR="00004AB9" w:rsidRDefault="00004AB9" w:rsidP="00D95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heltenham EC">
    <w:panose1 w:val="02040803060705090404"/>
    <w:charset w:val="00"/>
    <w:family w:val="roman"/>
    <w:notTrueType/>
    <w:pitch w:val="variable"/>
    <w:sig w:usb0="800002AF" w:usb1="5000204A" w:usb2="00000000" w:usb3="00000000" w:csb0="0000000F" w:csb1="00000000"/>
  </w:font>
  <w:font w:name="Cheltenham">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75B1" w14:textId="77777777" w:rsidR="00D95DD6" w:rsidRPr="00D8750F" w:rsidRDefault="00D95DD6">
    <w:pPr>
      <w:pStyle w:val="Footer"/>
      <w:rPr>
        <w:sz w:val="36"/>
      </w:rPr>
    </w:pPr>
  </w:p>
  <w:p w14:paraId="71A0AEEF" w14:textId="77777777" w:rsidR="00D95DD6" w:rsidRDefault="00D95DD6">
    <w:pPr>
      <w:pStyle w:val="Footer"/>
    </w:pPr>
    <w:r>
      <w:rPr>
        <w:noProof/>
        <w:lang w:eastAsia="sv-SE"/>
      </w:rPr>
      <w:drawing>
        <wp:inline distT="0" distB="0" distL="0" distR="0" wp14:anchorId="6377B804" wp14:editId="02DB5D47">
          <wp:extent cx="6479540"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 line for let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3C640A66" w14:textId="77777777" w:rsidR="00D95DD6" w:rsidRPr="00D95DD6" w:rsidRDefault="00D95DD6">
    <w:pPr>
      <w:pStyle w:val="Footer"/>
      <w:rPr>
        <w:sz w:val="32"/>
      </w:rPr>
    </w:pPr>
    <w:r w:rsidRPr="00D95DD6">
      <w:rPr>
        <w:rFonts w:ascii="Georgia" w:hAnsi="Georgia"/>
        <w:noProof/>
        <w:sz w:val="20"/>
        <w:lang w:eastAsia="sv-SE"/>
      </w:rPr>
      <w:drawing>
        <wp:anchor distT="0" distB="0" distL="114300" distR="114300" simplePos="0" relativeHeight="251658240" behindDoc="0" locked="0" layoutInCell="1" allowOverlap="1" wp14:anchorId="34962EE1" wp14:editId="00914F87">
          <wp:simplePos x="0" y="0"/>
          <wp:positionH relativeFrom="column">
            <wp:posOffset>5024755</wp:posOffset>
          </wp:positionH>
          <wp:positionV relativeFrom="paragraph">
            <wp:posOffset>201295</wp:posOffset>
          </wp:positionV>
          <wp:extent cx="1447800" cy="23749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aderstad_Logo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64EFC365" w14:textId="77777777" w:rsidR="00D95DD6" w:rsidRPr="00DB71C6" w:rsidRDefault="00D95DD6">
    <w:pPr>
      <w:pStyle w:val="Footer"/>
      <w:rPr>
        <w:rFonts w:ascii="Times New Roman" w:hAnsi="Times New Roman" w:cs="Times New Roman"/>
        <w:sz w:val="20"/>
      </w:rPr>
    </w:pPr>
    <w:r w:rsidRPr="00DB71C6">
      <w:rPr>
        <w:rFonts w:ascii="Times New Roman" w:hAnsi="Times New Roman" w:cs="Times New Roman"/>
        <w:sz w:val="20"/>
      </w:rPr>
      <w:t>www.</w:t>
    </w:r>
    <w:r w:rsidR="00B00354" w:rsidRPr="00DB71C6">
      <w:rPr>
        <w:rFonts w:ascii="Times New Roman" w:hAnsi="Times New Roman" w:cs="Times New Roman"/>
        <w:sz w:val="20"/>
      </w:rPr>
      <w:t>vaderstad</w:t>
    </w:r>
    <w:r w:rsidRPr="00DB71C6">
      <w:rPr>
        <w:rFonts w:ascii="Times New Roman" w:hAnsi="Times New Roman" w:cs="Times New Roman"/>
        <w:sz w:val="2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CB803" w14:textId="77777777" w:rsidR="00004AB9" w:rsidRDefault="00004AB9" w:rsidP="00D95DD6">
      <w:pPr>
        <w:spacing w:after="0" w:line="240" w:lineRule="auto"/>
      </w:pPr>
      <w:r>
        <w:separator/>
      </w:r>
    </w:p>
  </w:footnote>
  <w:footnote w:type="continuationSeparator" w:id="0">
    <w:p w14:paraId="0797D6A9" w14:textId="77777777" w:rsidR="00004AB9" w:rsidRDefault="00004AB9" w:rsidP="00D95D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321ED" w14:textId="51E5E1A9" w:rsidR="00D95DD6" w:rsidRPr="00D95DD6" w:rsidRDefault="00830B6D" w:rsidP="00D95DD6">
    <w:pPr>
      <w:rPr>
        <w:rFonts w:ascii="Georgia" w:hAnsi="Georgia"/>
        <w:sz w:val="20"/>
      </w:rPr>
    </w:pPr>
    <w:r>
      <w:rPr>
        <w:rFonts w:ascii="Times New Roman" w:hAnsi="Times New Roman" w:cs="Times New Roman"/>
        <w:sz w:val="20"/>
        <w:lang w:val="en-GB"/>
      </w:rPr>
      <w:t>September 22</w:t>
    </w:r>
    <w:r w:rsidRPr="0064327E">
      <w:rPr>
        <w:rFonts w:ascii="Times New Roman" w:hAnsi="Times New Roman" w:cs="Times New Roman"/>
        <w:sz w:val="20"/>
        <w:vertAlign w:val="superscript"/>
        <w:lang w:val="en-GB"/>
      </w:rPr>
      <w:t>nd</w:t>
    </w:r>
    <w:r>
      <w:rPr>
        <w:rFonts w:ascii="Times New Roman" w:hAnsi="Times New Roman" w:cs="Times New Roman"/>
        <w:sz w:val="20"/>
        <w:lang w:val="en-GB"/>
      </w:rPr>
      <w:t>, 2025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DD6"/>
    <w:rsid w:val="00004AB9"/>
    <w:rsid w:val="000065E5"/>
    <w:rsid w:val="00030A02"/>
    <w:rsid w:val="00037FA1"/>
    <w:rsid w:val="00053862"/>
    <w:rsid w:val="00086059"/>
    <w:rsid w:val="000D34C8"/>
    <w:rsid w:val="00116A37"/>
    <w:rsid w:val="00123E77"/>
    <w:rsid w:val="001A3825"/>
    <w:rsid w:val="0020238F"/>
    <w:rsid w:val="002235B2"/>
    <w:rsid w:val="00237736"/>
    <w:rsid w:val="00286409"/>
    <w:rsid w:val="0029559D"/>
    <w:rsid w:val="003441AD"/>
    <w:rsid w:val="003A645A"/>
    <w:rsid w:val="003B7F1B"/>
    <w:rsid w:val="0047119B"/>
    <w:rsid w:val="004762F3"/>
    <w:rsid w:val="004839A3"/>
    <w:rsid w:val="0049677F"/>
    <w:rsid w:val="004D034D"/>
    <w:rsid w:val="004E1CA3"/>
    <w:rsid w:val="004F41C7"/>
    <w:rsid w:val="00541CE2"/>
    <w:rsid w:val="00570A71"/>
    <w:rsid w:val="0059435A"/>
    <w:rsid w:val="005C78CE"/>
    <w:rsid w:val="005E1288"/>
    <w:rsid w:val="006637A0"/>
    <w:rsid w:val="00667B45"/>
    <w:rsid w:val="006B2E60"/>
    <w:rsid w:val="007736F0"/>
    <w:rsid w:val="007936AF"/>
    <w:rsid w:val="007B2EDD"/>
    <w:rsid w:val="007B4761"/>
    <w:rsid w:val="007C0CD1"/>
    <w:rsid w:val="007D1584"/>
    <w:rsid w:val="007E7C08"/>
    <w:rsid w:val="0080005A"/>
    <w:rsid w:val="00830B6D"/>
    <w:rsid w:val="00842DEC"/>
    <w:rsid w:val="0084606E"/>
    <w:rsid w:val="008857A0"/>
    <w:rsid w:val="00897129"/>
    <w:rsid w:val="008D2B8F"/>
    <w:rsid w:val="00957559"/>
    <w:rsid w:val="00984781"/>
    <w:rsid w:val="00984FBD"/>
    <w:rsid w:val="00996FFA"/>
    <w:rsid w:val="00A35389"/>
    <w:rsid w:val="00A736ED"/>
    <w:rsid w:val="00AB207B"/>
    <w:rsid w:val="00AD411D"/>
    <w:rsid w:val="00B00354"/>
    <w:rsid w:val="00B4634A"/>
    <w:rsid w:val="00BD0922"/>
    <w:rsid w:val="00C10131"/>
    <w:rsid w:val="00C63917"/>
    <w:rsid w:val="00C73143"/>
    <w:rsid w:val="00CC13BC"/>
    <w:rsid w:val="00CC6F80"/>
    <w:rsid w:val="00D2190B"/>
    <w:rsid w:val="00D509BD"/>
    <w:rsid w:val="00D8750F"/>
    <w:rsid w:val="00D94C21"/>
    <w:rsid w:val="00D95DD6"/>
    <w:rsid w:val="00DB4ACE"/>
    <w:rsid w:val="00DB71C6"/>
    <w:rsid w:val="00E578B4"/>
    <w:rsid w:val="00E7387B"/>
    <w:rsid w:val="00E8626C"/>
    <w:rsid w:val="00EA6CBE"/>
    <w:rsid w:val="00EB4ECB"/>
    <w:rsid w:val="00EC5DD4"/>
    <w:rsid w:val="00F11D8D"/>
    <w:rsid w:val="00FB218F"/>
    <w:rsid w:val="00FF10CE"/>
    <w:rsid w:val="1FE1E519"/>
    <w:rsid w:val="20CC6BAF"/>
    <w:rsid w:val="41B04525"/>
    <w:rsid w:val="4D3BC282"/>
    <w:rsid w:val="52CE5258"/>
    <w:rsid w:val="6867D343"/>
    <w:rsid w:val="68BAFBE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454CA"/>
  <w15:chartTrackingRefBased/>
  <w15:docId w15:val="{ECCC1237-5E75-418B-8C75-FA5DB130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34D"/>
    <w:rPr>
      <w:rFonts w:ascii="Cheltenham EC" w:hAnsi="Cheltenham EC"/>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D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D95DD6"/>
    <w:rPr>
      <w:rFonts w:ascii="Cheltenham EC" w:hAnsi="Cheltenham EC"/>
    </w:rPr>
  </w:style>
  <w:style w:type="paragraph" w:styleId="Footer">
    <w:name w:val="footer"/>
    <w:basedOn w:val="Normal"/>
    <w:link w:val="FooterChar"/>
    <w:uiPriority w:val="99"/>
    <w:unhideWhenUsed/>
    <w:rsid w:val="00D95DD6"/>
    <w:pPr>
      <w:tabs>
        <w:tab w:val="center" w:pos="4536"/>
        <w:tab w:val="right" w:pos="9072"/>
      </w:tabs>
      <w:spacing w:after="0" w:line="240" w:lineRule="auto"/>
    </w:pPr>
  </w:style>
  <w:style w:type="character" w:customStyle="1" w:styleId="FooterChar">
    <w:name w:val="Footer Char"/>
    <w:basedOn w:val="DefaultParagraphFont"/>
    <w:link w:val="Footer"/>
    <w:uiPriority w:val="99"/>
    <w:rsid w:val="00D95DD6"/>
    <w:rPr>
      <w:rFonts w:ascii="Cheltenham EC" w:hAnsi="Cheltenham EC"/>
    </w:rPr>
  </w:style>
  <w:style w:type="character" w:styleId="Hyperlink">
    <w:name w:val="Hyperlink"/>
    <w:basedOn w:val="DefaultParagraphFont"/>
    <w:uiPriority w:val="99"/>
    <w:unhideWhenUsed/>
    <w:rsid w:val="00D95DD6"/>
    <w:rPr>
      <w:color w:val="0563C1" w:themeColor="hyperlink"/>
      <w:u w:val="single"/>
    </w:rPr>
  </w:style>
  <w:style w:type="character" w:styleId="FollowedHyperlink">
    <w:name w:val="FollowedHyperlink"/>
    <w:basedOn w:val="DefaultParagraphFont"/>
    <w:uiPriority w:val="99"/>
    <w:semiHidden/>
    <w:unhideWhenUsed/>
    <w:rsid w:val="00D95DD6"/>
    <w:rPr>
      <w:color w:val="954F72" w:themeColor="followedHyperlink"/>
      <w:u w:val="single"/>
    </w:rPr>
  </w:style>
  <w:style w:type="paragraph" w:customStyle="1" w:styleId="Default">
    <w:name w:val="Default"/>
    <w:rsid w:val="00D8750F"/>
    <w:pPr>
      <w:autoSpaceDE w:val="0"/>
      <w:autoSpaceDN w:val="0"/>
      <w:adjustRightInd w:val="0"/>
      <w:spacing w:after="0" w:line="240" w:lineRule="auto"/>
    </w:pPr>
    <w:rPr>
      <w:rFonts w:ascii="Cheltenham" w:eastAsia="Calibri" w:hAnsi="Cheltenham" w:cs="Cheltenham"/>
      <w:color w:val="000000"/>
      <w:sz w:val="24"/>
      <w:szCs w:val="24"/>
      <w:lang w:eastAsia="sv-SE"/>
    </w:rPr>
  </w:style>
  <w:style w:type="character" w:customStyle="1" w:styleId="A2">
    <w:name w:val="A2"/>
    <w:uiPriority w:val="99"/>
    <w:rsid w:val="00D8750F"/>
    <w:rPr>
      <w:rFonts w:cs="Cheltenham"/>
      <w:color w:val="221E1F"/>
      <w:sz w:val="18"/>
      <w:szCs w:val="18"/>
    </w:rPr>
  </w:style>
  <w:style w:type="paragraph" w:styleId="ListParagraph">
    <w:name w:val="List Paragraph"/>
    <w:basedOn w:val="Normal"/>
    <w:uiPriority w:val="34"/>
    <w:qFormat/>
    <w:rsid w:val="007B47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4801834-2504-400a-bd2a-48b30afbf4f5">
      <Terms xmlns="http://schemas.microsoft.com/office/infopath/2007/PartnerControls"/>
    </lcf76f155ced4ddcb4097134ff3c332f>
    <TaxCatchAll xmlns="0909a9d7-2276-4da5-ab8f-2338a346a85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CD49ADEFE7EC8419CD16B19CEDF0AE8" ma:contentTypeVersion="13" ma:contentTypeDescription="Create a new document." ma:contentTypeScope="" ma:versionID="4d4b1f2c69ed4b8b09af944eefcbd339">
  <xsd:schema xmlns:xsd="http://www.w3.org/2001/XMLSchema" xmlns:xs="http://www.w3.org/2001/XMLSchema" xmlns:p="http://schemas.microsoft.com/office/2006/metadata/properties" xmlns:ns2="14801834-2504-400a-bd2a-48b30afbf4f5" xmlns:ns3="0909a9d7-2276-4da5-ab8f-2338a346a853" targetNamespace="http://schemas.microsoft.com/office/2006/metadata/properties" ma:root="true" ma:fieldsID="0866a8aa85470fa0fe86f934fb2becab" ns2:_="" ns3:_="">
    <xsd:import namespace="14801834-2504-400a-bd2a-48b30afbf4f5"/>
    <xsd:import namespace="0909a9d7-2276-4da5-ab8f-2338a346a8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01834-2504-400a-bd2a-48b30afbf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1a189dd-6b0d-42a2-b03c-35b01e868d0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09a9d7-2276-4da5-ab8f-2338a346a85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fe9fe9-91a6-4001-b17e-0efaec878d8d}" ma:internalName="TaxCatchAll" ma:showField="CatchAllData" ma:web="0909a9d7-2276-4da5-ab8f-2338a346a8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6508A4-039D-4CE7-A5FD-09609CF57376}">
  <ds:schemaRefs>
    <ds:schemaRef ds:uri="http://schemas.openxmlformats.org/officeDocument/2006/bibliography"/>
  </ds:schemaRefs>
</ds:datastoreItem>
</file>

<file path=customXml/itemProps2.xml><?xml version="1.0" encoding="utf-8"?>
<ds:datastoreItem xmlns:ds="http://schemas.openxmlformats.org/officeDocument/2006/customXml" ds:itemID="{5841294B-DF49-4670-A662-7DC6812295B4}">
  <ds:schemaRefs>
    <ds:schemaRef ds:uri="http://schemas.microsoft.com/sharepoint/v3/contenttype/forms"/>
  </ds:schemaRefs>
</ds:datastoreItem>
</file>

<file path=customXml/itemProps3.xml><?xml version="1.0" encoding="utf-8"?>
<ds:datastoreItem xmlns:ds="http://schemas.openxmlformats.org/officeDocument/2006/customXml" ds:itemID="{B3617319-E51F-4F12-A92B-48F0D888F86E}">
  <ds:schemaRefs>
    <ds:schemaRef ds:uri="http://schemas.microsoft.com/office/2006/metadata/properties"/>
    <ds:schemaRef ds:uri="http://schemas.microsoft.com/office/infopath/2007/PartnerControls"/>
    <ds:schemaRef ds:uri="14801834-2504-400a-bd2a-48b30afbf4f5"/>
    <ds:schemaRef ds:uri="0909a9d7-2276-4da5-ab8f-2338a346a853"/>
  </ds:schemaRefs>
</ds:datastoreItem>
</file>

<file path=customXml/itemProps4.xml><?xml version="1.0" encoding="utf-8"?>
<ds:datastoreItem xmlns:ds="http://schemas.openxmlformats.org/officeDocument/2006/customXml" ds:itemID="{014126B2-B3EB-4613-8163-174EFF383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01834-2504-400a-bd2a-48b30afbf4f5"/>
    <ds:schemaRef ds:uri="0909a9d7-2276-4da5-ab8f-2338a346a8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525</Words>
  <Characters>2993</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Vaderstad</Company>
  <LinksUpToDate>false</LinksUpToDate>
  <CharactersWithSpaces>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Ektander Vilhelm</dc:creator>
  <cp:keywords/>
  <dc:description/>
  <cp:lastModifiedBy>Daniel Feilhaber</cp:lastModifiedBy>
  <cp:revision>21</cp:revision>
  <dcterms:created xsi:type="dcterms:W3CDTF">2025-09-09T06:42:00Z</dcterms:created>
  <dcterms:modified xsi:type="dcterms:W3CDTF">2025-09-17T11:02:00Z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0x0101003CD49ADEFE7EC8419CD16B19CEDF0AE8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docLang">
    <vt:lpwstr>en</vt:lpwstr>
  </property>
</Properties>
</file>